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5E9" w:rsidRPr="003A75E9" w:rsidRDefault="003A75E9" w:rsidP="007B1AC2">
      <w:pPr>
        <w:spacing w:after="0" w:line="240" w:lineRule="auto"/>
        <w:ind w:left="552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A75E9">
        <w:rPr>
          <w:rFonts w:ascii="Times New Roman" w:hAnsi="Times New Roman" w:cs="Times New Roman"/>
          <w:bCs/>
          <w:sz w:val="28"/>
          <w:szCs w:val="28"/>
        </w:rPr>
        <w:t>Приложение № 7</w:t>
      </w:r>
    </w:p>
    <w:p w:rsidR="007B1AC2" w:rsidRDefault="003A75E9" w:rsidP="003A1D43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A75E9">
        <w:rPr>
          <w:rFonts w:ascii="Times New Roman" w:hAnsi="Times New Roman" w:cs="Times New Roman"/>
          <w:bCs/>
          <w:sz w:val="28"/>
          <w:szCs w:val="28"/>
        </w:rPr>
        <w:t>к постановлению</w:t>
      </w:r>
      <w:r w:rsidR="007B1AC2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Pr="003A75E9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</w:p>
    <w:p w:rsidR="003A75E9" w:rsidRPr="003A75E9" w:rsidRDefault="003A75E9" w:rsidP="007B1AC2">
      <w:pPr>
        <w:spacing w:after="0" w:line="240" w:lineRule="auto"/>
        <w:ind w:left="552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A75E9">
        <w:rPr>
          <w:rFonts w:ascii="Times New Roman" w:hAnsi="Times New Roman" w:cs="Times New Roman"/>
          <w:bCs/>
          <w:sz w:val="28"/>
          <w:szCs w:val="28"/>
        </w:rPr>
        <w:t>города Пыть-Яха</w:t>
      </w:r>
    </w:p>
    <w:p w:rsidR="004300C4" w:rsidRPr="002A2BCE" w:rsidRDefault="002A2BCE" w:rsidP="004300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A2BCE">
        <w:rPr>
          <w:rFonts w:ascii="Times New Roman" w:hAnsi="Times New Roman" w:cs="Times New Roman"/>
          <w:sz w:val="28"/>
          <w:szCs w:val="28"/>
        </w:rPr>
        <w:t>от 23.05.2024 № 105-па</w:t>
      </w:r>
    </w:p>
    <w:p w:rsidR="004300C4" w:rsidRPr="001C3DC9" w:rsidRDefault="004300C4" w:rsidP="004300C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300C4" w:rsidRPr="003A75E9" w:rsidRDefault="004300C4" w:rsidP="003A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5E9">
        <w:rPr>
          <w:rFonts w:ascii="Times New Roman" w:hAnsi="Times New Roman" w:cs="Times New Roman"/>
          <w:sz w:val="28"/>
          <w:szCs w:val="28"/>
        </w:rPr>
        <w:t>Отчет</w:t>
      </w:r>
    </w:p>
    <w:p w:rsidR="004300C4" w:rsidRPr="003A75E9" w:rsidRDefault="004300C4" w:rsidP="003A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5E9">
        <w:rPr>
          <w:rFonts w:ascii="Times New Roman" w:hAnsi="Times New Roman" w:cs="Times New Roman"/>
          <w:sz w:val="28"/>
          <w:szCs w:val="28"/>
        </w:rPr>
        <w:t>о ходе подготовки к отопительному периоду 2024 - 2025 годов</w:t>
      </w:r>
    </w:p>
    <w:p w:rsidR="004300C4" w:rsidRPr="003A75E9" w:rsidRDefault="004300C4" w:rsidP="003A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00C4" w:rsidRPr="003A75E9" w:rsidRDefault="004300C4" w:rsidP="003A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5E9">
        <w:rPr>
          <w:rFonts w:ascii="Times New Roman" w:hAnsi="Times New Roman" w:cs="Times New Roman"/>
          <w:sz w:val="28"/>
          <w:szCs w:val="28"/>
        </w:rPr>
        <w:t>по состоянию на ___________ 2024</w:t>
      </w:r>
    </w:p>
    <w:p w:rsidR="004300C4" w:rsidRPr="003A75E9" w:rsidRDefault="004300C4" w:rsidP="003A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0C49" w:rsidRDefault="004300C4" w:rsidP="003A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5E9">
        <w:rPr>
          <w:rFonts w:ascii="Times New Roman" w:hAnsi="Times New Roman" w:cs="Times New Roman"/>
          <w:sz w:val="28"/>
          <w:szCs w:val="28"/>
        </w:rPr>
        <w:t>Период с ________ 2024 - _________ 2024</w:t>
      </w:r>
    </w:p>
    <w:p w:rsidR="003A75E9" w:rsidRPr="003A75E9" w:rsidRDefault="003A75E9" w:rsidP="003A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73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2074"/>
        <w:gridCol w:w="559"/>
        <w:gridCol w:w="1264"/>
        <w:gridCol w:w="634"/>
        <w:gridCol w:w="1399"/>
        <w:gridCol w:w="1399"/>
        <w:gridCol w:w="1074"/>
        <w:gridCol w:w="1418"/>
      </w:tblGrid>
      <w:tr w:rsidR="004300C4" w:rsidRPr="001C3DC9" w:rsidTr="003A1D43">
        <w:tc>
          <w:tcPr>
            <w:tcW w:w="664" w:type="dxa"/>
            <w:vMerge w:val="restart"/>
          </w:tcPr>
          <w:p w:rsidR="004300C4" w:rsidRPr="003A75E9" w:rsidRDefault="003A75E9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 xml:space="preserve">№ </w:t>
            </w:r>
            <w:r w:rsidR="004300C4" w:rsidRPr="003A75E9">
              <w:rPr>
                <w:rFonts w:ascii="Times New Roman" w:hAnsi="Times New Roman" w:cs="Times New Roman"/>
                <w:sz w:val="22"/>
              </w:rPr>
              <w:t>п/п</w:t>
            </w:r>
          </w:p>
        </w:tc>
        <w:tc>
          <w:tcPr>
            <w:tcW w:w="2074" w:type="dxa"/>
            <w:vMerge w:val="restart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Мероприятия по подготовке</w:t>
            </w:r>
          </w:p>
        </w:tc>
        <w:tc>
          <w:tcPr>
            <w:tcW w:w="559" w:type="dxa"/>
            <w:vMerge w:val="restart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 изм.</w:t>
            </w:r>
          </w:p>
        </w:tc>
        <w:tc>
          <w:tcPr>
            <w:tcW w:w="5770" w:type="dxa"/>
            <w:gridSpan w:val="5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город Пыть-Ях</w:t>
            </w:r>
          </w:p>
        </w:tc>
        <w:tc>
          <w:tcPr>
            <w:tcW w:w="1418" w:type="dxa"/>
            <w:vMerge w:val="restart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Итого по предприятию</w:t>
            </w:r>
          </w:p>
        </w:tc>
      </w:tr>
      <w:tr w:rsidR="004300C4" w:rsidRPr="001C3DC9" w:rsidTr="003A1D43">
        <w:tc>
          <w:tcPr>
            <w:tcW w:w="664" w:type="dxa"/>
            <w:vMerge/>
          </w:tcPr>
          <w:p w:rsidR="004300C4" w:rsidRPr="003A75E9" w:rsidRDefault="004300C4" w:rsidP="004300C4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074" w:type="dxa"/>
            <w:vMerge/>
          </w:tcPr>
          <w:p w:rsidR="004300C4" w:rsidRPr="003A75E9" w:rsidRDefault="004300C4" w:rsidP="004300C4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59" w:type="dxa"/>
            <w:vMerge/>
          </w:tcPr>
          <w:p w:rsidR="004300C4" w:rsidRPr="003A75E9" w:rsidRDefault="004300C4" w:rsidP="004300C4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План по подготовке</w:t>
            </w: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Факт</w:t>
            </w: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% выполнения</w:t>
            </w: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Сроки выполнения</w:t>
            </w: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Примечание</w:t>
            </w:r>
          </w:p>
        </w:tc>
        <w:tc>
          <w:tcPr>
            <w:tcW w:w="1418" w:type="dxa"/>
            <w:vMerge/>
          </w:tcPr>
          <w:p w:rsidR="004300C4" w:rsidRPr="003A75E9" w:rsidRDefault="004300C4" w:rsidP="004300C4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9</w:t>
            </w: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котельных, всего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тепловых сетей (в двухтрубном исполнении)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2.1.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промывка тепловых сетей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2.2.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из них заменено ветхих (однотрубно)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2.2.1.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Устранение повреждений на тепловых сетях (расписать объекты)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2.3.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Тепловые камеры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2.4.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Запорная арматура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Котлы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3.1.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из них выведены в ремонт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3.1.1.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в том числе по объектам (наименование котла)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газопроводов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lastRenderedPageBreak/>
              <w:t>5.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водопроводных сетей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5.1.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из них заменено ветхих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ВОС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7.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скважин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8.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объектов канализации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8.1.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 xml:space="preserve">в </w:t>
            </w:r>
            <w:proofErr w:type="spellStart"/>
            <w:r w:rsidRPr="003A75E9">
              <w:rPr>
                <w:rFonts w:ascii="Times New Roman" w:hAnsi="Times New Roman" w:cs="Times New Roman"/>
                <w:sz w:val="22"/>
              </w:rPr>
              <w:t>т.ч</w:t>
            </w:r>
            <w:proofErr w:type="spellEnd"/>
            <w:r w:rsidRPr="003A75E9">
              <w:rPr>
                <w:rFonts w:ascii="Times New Roman" w:hAnsi="Times New Roman" w:cs="Times New Roman"/>
                <w:sz w:val="22"/>
              </w:rPr>
              <w:t>. КНС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8.2.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КОС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8.3.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канализационных коллекторов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8.3.1.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из них заменено ветхих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8.3.2.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в том числе по объектам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8.4.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 xml:space="preserve">чистка </w:t>
            </w:r>
            <w:proofErr w:type="spellStart"/>
            <w:r w:rsidRPr="003A75E9">
              <w:rPr>
                <w:rFonts w:ascii="Times New Roman" w:hAnsi="Times New Roman" w:cs="Times New Roman"/>
                <w:sz w:val="22"/>
              </w:rPr>
              <w:t>канализац</w:t>
            </w:r>
            <w:proofErr w:type="spellEnd"/>
            <w:r w:rsidRPr="003A75E9">
              <w:rPr>
                <w:rFonts w:ascii="Times New Roman" w:hAnsi="Times New Roman" w:cs="Times New Roman"/>
                <w:sz w:val="22"/>
              </w:rPr>
              <w:t>. колодцев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9.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объектов электроснабжения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9.1.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 xml:space="preserve">Подготовлено трансформаторных </w:t>
            </w:r>
            <w:proofErr w:type="spellStart"/>
            <w:r w:rsidRPr="003A75E9">
              <w:rPr>
                <w:rFonts w:ascii="Times New Roman" w:hAnsi="Times New Roman" w:cs="Times New Roman"/>
                <w:sz w:val="22"/>
              </w:rPr>
              <w:t>подст</w:t>
            </w:r>
            <w:proofErr w:type="spellEnd"/>
            <w:r w:rsidRPr="003A75E9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9.2.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ЛЭП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9.3.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РП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9.4.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ПС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ед.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9.5.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КТПН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300C4" w:rsidRPr="001C3DC9" w:rsidTr="003A1D43">
        <w:tc>
          <w:tcPr>
            <w:tcW w:w="6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9.6.</w:t>
            </w:r>
          </w:p>
        </w:tc>
        <w:tc>
          <w:tcPr>
            <w:tcW w:w="2074" w:type="dxa"/>
          </w:tcPr>
          <w:p w:rsidR="004300C4" w:rsidRPr="003A75E9" w:rsidRDefault="004300C4" w:rsidP="004300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Подготовлено ВЛ</w:t>
            </w:r>
          </w:p>
        </w:tc>
        <w:tc>
          <w:tcPr>
            <w:tcW w:w="55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A75E9">
              <w:rPr>
                <w:rFonts w:ascii="Times New Roman" w:hAnsi="Times New Roman" w:cs="Times New Roman"/>
                <w:sz w:val="22"/>
              </w:rPr>
              <w:t>км</w:t>
            </w:r>
          </w:p>
        </w:tc>
        <w:tc>
          <w:tcPr>
            <w:tcW w:w="126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9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74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</w:tcPr>
          <w:p w:rsidR="004300C4" w:rsidRPr="003A75E9" w:rsidRDefault="004300C4" w:rsidP="004300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4300C4" w:rsidRDefault="004300C4" w:rsidP="004300C4">
      <w:pPr>
        <w:jc w:val="center"/>
      </w:pPr>
    </w:p>
    <w:p w:rsidR="004300C4" w:rsidRDefault="004300C4" w:rsidP="004300C4">
      <w:pPr>
        <w:jc w:val="center"/>
      </w:pPr>
    </w:p>
    <w:p w:rsidR="006E0137" w:rsidRDefault="006E0137" w:rsidP="004300C4">
      <w:pPr>
        <w:jc w:val="center"/>
      </w:pPr>
    </w:p>
    <w:p w:rsidR="006E0137" w:rsidRDefault="006E0137" w:rsidP="004300C4">
      <w:pPr>
        <w:jc w:val="center"/>
      </w:pPr>
    </w:p>
    <w:p w:rsidR="006E0137" w:rsidRDefault="006E0137" w:rsidP="004300C4">
      <w:pPr>
        <w:jc w:val="center"/>
      </w:pPr>
    </w:p>
    <w:p w:rsidR="006E0137" w:rsidRPr="006E0137" w:rsidRDefault="006E0137" w:rsidP="006E013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E013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8</w:t>
      </w:r>
    </w:p>
    <w:p w:rsidR="006E0137" w:rsidRPr="006E0137" w:rsidRDefault="006E0137" w:rsidP="006E013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E0137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6E0137" w:rsidRPr="006E0137" w:rsidRDefault="006E0137" w:rsidP="006E013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E0137">
        <w:rPr>
          <w:rFonts w:ascii="Times New Roman" w:hAnsi="Times New Roman" w:cs="Times New Roman"/>
          <w:bCs/>
          <w:sz w:val="28"/>
          <w:szCs w:val="28"/>
        </w:rPr>
        <w:t>города Пыть-Яха</w:t>
      </w:r>
    </w:p>
    <w:p w:rsidR="002A2BCE" w:rsidRPr="002A2BCE" w:rsidRDefault="002A2BCE" w:rsidP="002A2B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A2BCE">
        <w:rPr>
          <w:rFonts w:ascii="Times New Roman" w:hAnsi="Times New Roman" w:cs="Times New Roman"/>
          <w:sz w:val="28"/>
          <w:szCs w:val="28"/>
        </w:rPr>
        <w:t>от 23.05.2024 № 105-па</w:t>
      </w:r>
    </w:p>
    <w:p w:rsidR="005F5632" w:rsidRDefault="005F5632" w:rsidP="006E0137">
      <w:pPr>
        <w:ind w:left="5529"/>
        <w:rPr>
          <w:bCs/>
          <w:sz w:val="28"/>
          <w:szCs w:val="28"/>
        </w:rPr>
      </w:pPr>
    </w:p>
    <w:p w:rsidR="006E0137" w:rsidRPr="006E0137" w:rsidRDefault="006E0137" w:rsidP="006E013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0137">
        <w:rPr>
          <w:rFonts w:ascii="Times New Roman" w:hAnsi="Times New Roman" w:cs="Times New Roman"/>
          <w:bCs/>
          <w:sz w:val="28"/>
          <w:szCs w:val="28"/>
        </w:rPr>
        <w:t xml:space="preserve">Отчет </w:t>
      </w:r>
    </w:p>
    <w:p w:rsidR="006E0137" w:rsidRPr="006E0137" w:rsidRDefault="006E0137" w:rsidP="006E013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0137">
        <w:rPr>
          <w:rFonts w:ascii="Times New Roman" w:hAnsi="Times New Roman" w:cs="Times New Roman"/>
          <w:bCs/>
          <w:sz w:val="28"/>
          <w:szCs w:val="28"/>
        </w:rPr>
        <w:t xml:space="preserve">о ходе подготовки жилых зданий к эксплуатации в осенне-зимний период </w:t>
      </w:r>
    </w:p>
    <w:p w:rsidR="006E0137" w:rsidRPr="006E0137" w:rsidRDefault="006E0137" w:rsidP="006E013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0137">
        <w:rPr>
          <w:rFonts w:ascii="Times New Roman" w:hAnsi="Times New Roman" w:cs="Times New Roman"/>
          <w:bCs/>
          <w:sz w:val="28"/>
          <w:szCs w:val="28"/>
        </w:rPr>
        <w:t>2024-2025 года</w:t>
      </w:r>
    </w:p>
    <w:p w:rsidR="006E0137" w:rsidRPr="006E0137" w:rsidRDefault="006E0137" w:rsidP="006E013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0137">
        <w:rPr>
          <w:rFonts w:ascii="Times New Roman" w:hAnsi="Times New Roman" w:cs="Times New Roman"/>
          <w:bCs/>
          <w:sz w:val="28"/>
          <w:szCs w:val="28"/>
        </w:rPr>
        <w:t xml:space="preserve">по состоянию на___________2024 </w:t>
      </w:r>
    </w:p>
    <w:p w:rsidR="006E0137" w:rsidRPr="006E0137" w:rsidRDefault="006E0137" w:rsidP="006E013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0137" w:rsidRPr="006E0137" w:rsidRDefault="006E0137" w:rsidP="006E013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0137">
        <w:rPr>
          <w:rFonts w:ascii="Times New Roman" w:hAnsi="Times New Roman" w:cs="Times New Roman"/>
          <w:bCs/>
          <w:sz w:val="28"/>
          <w:szCs w:val="28"/>
        </w:rPr>
        <w:t>Период с ________2024-_________2024</w:t>
      </w:r>
    </w:p>
    <w:p w:rsidR="006E0137" w:rsidRDefault="006E0137" w:rsidP="006E0137">
      <w:pPr>
        <w:jc w:val="center"/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494"/>
        <w:gridCol w:w="2766"/>
        <w:gridCol w:w="1125"/>
        <w:gridCol w:w="793"/>
        <w:gridCol w:w="937"/>
        <w:gridCol w:w="1365"/>
        <w:gridCol w:w="1074"/>
        <w:gridCol w:w="1074"/>
      </w:tblGrid>
      <w:tr w:rsidR="006E0137" w:rsidTr="005F5632">
        <w:trPr>
          <w:trHeight w:val="21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Ед.изм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</w:t>
            </w:r>
            <w:r>
              <w:rPr>
                <w:sz w:val="22"/>
                <w:szCs w:val="22"/>
              </w:rPr>
              <w:br/>
              <w:t>2024-2025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 </w:t>
            </w:r>
            <w:r>
              <w:rPr>
                <w:sz w:val="22"/>
                <w:szCs w:val="22"/>
              </w:rPr>
              <w:br/>
              <w:t>с ___-____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% готовности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средств,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 </w:t>
            </w:r>
            <w:r>
              <w:rPr>
                <w:sz w:val="22"/>
                <w:szCs w:val="22"/>
              </w:rPr>
              <w:br/>
              <w:t xml:space="preserve">средств, 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Жилищный фонд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кровли (текущий ремонт)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proofErr w:type="gramStart"/>
            <w:r>
              <w:rPr>
                <w:sz w:val="22"/>
                <w:szCs w:val="22"/>
              </w:rPr>
              <w:t>фасадов  (</w:t>
            </w:r>
            <w:proofErr w:type="gramEnd"/>
            <w:r>
              <w:rPr>
                <w:sz w:val="22"/>
                <w:szCs w:val="22"/>
              </w:rPr>
              <w:t>текущий ремонт)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дверных блоков, полотен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proofErr w:type="gramStart"/>
            <w:r>
              <w:rPr>
                <w:sz w:val="22"/>
                <w:szCs w:val="22"/>
              </w:rPr>
              <w:t>оконных  блоков</w:t>
            </w:r>
            <w:proofErr w:type="gramEnd"/>
            <w:r>
              <w:rPr>
                <w:sz w:val="22"/>
                <w:szCs w:val="22"/>
              </w:rPr>
              <w:t xml:space="preserve"> (подъездов)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цоколей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proofErr w:type="spellStart"/>
            <w:r>
              <w:rPr>
                <w:sz w:val="22"/>
                <w:szCs w:val="22"/>
              </w:rPr>
              <w:t>отмосток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Остекление подъездных оконных блоков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Остекление слуховых окон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подъездов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подъездного отопления, </w:t>
            </w:r>
            <w:proofErr w:type="spellStart"/>
            <w:r>
              <w:rPr>
                <w:sz w:val="22"/>
                <w:szCs w:val="22"/>
              </w:rPr>
              <w:t>хгвс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м/п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Утепление стояков ГХВС в подъездах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м/п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Промывка сетей ТВС в домах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тепловых узлов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запорной арматуры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крылец в деревянных домах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крылец в КПД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дверных пружин (доводчиков)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слуховых окон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и замена осветительных приборов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теплоизоляции труб </w:t>
            </w:r>
            <w:proofErr w:type="gramStart"/>
            <w:r>
              <w:rPr>
                <w:sz w:val="22"/>
                <w:szCs w:val="22"/>
              </w:rPr>
              <w:t>ГХВС  в</w:t>
            </w:r>
            <w:proofErr w:type="gramEnd"/>
            <w:r>
              <w:rPr>
                <w:sz w:val="22"/>
                <w:szCs w:val="22"/>
              </w:rPr>
              <w:t xml:space="preserve"> подвале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м/п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межпанельных швов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м/п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0137" w:rsidTr="005F5632">
        <w:trPr>
          <w:trHeight w:val="30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фановых стояков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м/п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E0137" w:rsidRDefault="006E01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tbl>
      <w:tblPr>
        <w:tblStyle w:val="a7"/>
        <w:tblpPr w:leftFromText="180" w:rightFromText="180" w:vertAnchor="text" w:horzAnchor="page" w:tblpX="1693" w:tblpY="1011"/>
        <w:tblW w:w="9820" w:type="dxa"/>
        <w:tblInd w:w="0" w:type="dxa"/>
        <w:tblLook w:val="04A0" w:firstRow="1" w:lastRow="0" w:firstColumn="1" w:lastColumn="0" w:noHBand="0" w:noVBand="1"/>
      </w:tblPr>
      <w:tblGrid>
        <w:gridCol w:w="562"/>
        <w:gridCol w:w="2880"/>
        <w:gridCol w:w="1134"/>
        <w:gridCol w:w="708"/>
        <w:gridCol w:w="1134"/>
        <w:gridCol w:w="1276"/>
        <w:gridCol w:w="992"/>
        <w:gridCol w:w="1134"/>
      </w:tblGrid>
      <w:tr w:rsidR="005F5632" w:rsidTr="005F563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Отсыпка </w:t>
            </w:r>
            <w:proofErr w:type="spellStart"/>
            <w:r>
              <w:rPr>
                <w:sz w:val="22"/>
                <w:szCs w:val="22"/>
              </w:rPr>
              <w:t>техподполья</w:t>
            </w:r>
            <w:proofErr w:type="spellEnd"/>
            <w:r>
              <w:rPr>
                <w:sz w:val="22"/>
                <w:szCs w:val="22"/>
              </w:rPr>
              <w:t xml:space="preserve"> песком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5632" w:rsidTr="005F5632">
        <w:trPr>
          <w:trHeight w:val="5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32" w:rsidRDefault="005F5632" w:rsidP="005F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Утепление вентиляционных шахт в чердачном помещении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5632" w:rsidTr="005F563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балконных козырьков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5632" w:rsidTr="005F563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26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Всего жилых строений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5632" w:rsidTr="005F563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Подготовлено  жилых</w:t>
            </w:r>
            <w:proofErr w:type="gramEnd"/>
            <w:r>
              <w:rPr>
                <w:bCs/>
                <w:sz w:val="22"/>
                <w:szCs w:val="22"/>
              </w:rPr>
              <w:t xml:space="preserve"> домов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5632" w:rsidTr="005F563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Всего жилых строений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>
              <w:rPr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5632" w:rsidTr="005F563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Подготовлено  жилых</w:t>
            </w:r>
            <w:proofErr w:type="gramEnd"/>
            <w:r>
              <w:rPr>
                <w:bCs/>
                <w:sz w:val="22"/>
                <w:szCs w:val="22"/>
              </w:rPr>
              <w:t xml:space="preserve"> домов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</w:t>
            </w:r>
            <w:r>
              <w:rPr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5632" w:rsidTr="005F563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 финансовых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5632" w:rsidTr="005F5632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844916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% </w:t>
            </w:r>
            <w:proofErr w:type="gramStart"/>
            <w:r>
              <w:rPr>
                <w:bCs/>
                <w:sz w:val="22"/>
                <w:szCs w:val="22"/>
              </w:rPr>
              <w:t>готовности  МО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5632" w:rsidRDefault="005F5632" w:rsidP="005F5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6E0137" w:rsidRDefault="006E0137" w:rsidP="006E0137">
      <w:pPr>
        <w:sectPr w:rsidR="006E0137" w:rsidSect="002A2BCE">
          <w:headerReference w:type="default" r:id="rId6"/>
          <w:pgSz w:w="11906" w:h="16838"/>
          <w:pgMar w:top="1134" w:right="567" w:bottom="1134" w:left="1418" w:header="0" w:footer="0" w:gutter="0"/>
          <w:pgNumType w:start="45"/>
          <w:cols w:space="720"/>
        </w:sectPr>
      </w:pPr>
      <w:bookmarkStart w:id="0" w:name="_GoBack"/>
      <w:bookmarkEnd w:id="0"/>
    </w:p>
    <w:p w:rsidR="006E0137" w:rsidRDefault="006E0137" w:rsidP="002A2BCE"/>
    <w:sectPr w:rsidR="006E0137" w:rsidSect="003A1D43">
      <w:headerReference w:type="default" r:id="rId7"/>
      <w:pgSz w:w="11906" w:h="16838"/>
      <w:pgMar w:top="1134" w:right="850" w:bottom="1134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ACA" w:rsidRDefault="000F2ACA" w:rsidP="003A1D43">
      <w:pPr>
        <w:spacing w:after="0" w:line="240" w:lineRule="auto"/>
      </w:pPr>
      <w:r>
        <w:separator/>
      </w:r>
    </w:p>
  </w:endnote>
  <w:endnote w:type="continuationSeparator" w:id="0">
    <w:p w:rsidR="000F2ACA" w:rsidRDefault="000F2ACA" w:rsidP="003A1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ACA" w:rsidRDefault="000F2ACA" w:rsidP="003A1D43">
      <w:pPr>
        <w:spacing w:after="0" w:line="240" w:lineRule="auto"/>
      </w:pPr>
      <w:r>
        <w:separator/>
      </w:r>
    </w:p>
  </w:footnote>
  <w:footnote w:type="continuationSeparator" w:id="0">
    <w:p w:rsidR="000F2ACA" w:rsidRDefault="000F2ACA" w:rsidP="003A1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9405786"/>
      <w:docPartObj>
        <w:docPartGallery w:val="Page Numbers (Top of Page)"/>
        <w:docPartUnique/>
      </w:docPartObj>
    </w:sdtPr>
    <w:sdtEndPr/>
    <w:sdtContent>
      <w:p w:rsidR="005F5632" w:rsidRDefault="005F5632">
        <w:pPr>
          <w:pStyle w:val="a3"/>
        </w:pPr>
      </w:p>
      <w:p w:rsidR="005F5632" w:rsidRDefault="005F5632" w:rsidP="005F56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BCE">
          <w:rPr>
            <w:noProof/>
          </w:rPr>
          <w:t>48</w:t>
        </w:r>
        <w:r>
          <w:fldChar w:fldCharType="end"/>
        </w:r>
      </w:p>
    </w:sdtContent>
  </w:sdt>
  <w:p w:rsidR="005F5632" w:rsidRDefault="005F56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7212932"/>
      <w:docPartObj>
        <w:docPartGallery w:val="Page Numbers (Top of Page)"/>
        <w:docPartUnique/>
      </w:docPartObj>
    </w:sdtPr>
    <w:sdtEndPr/>
    <w:sdtContent>
      <w:p w:rsidR="003A1D43" w:rsidRDefault="003A1D43" w:rsidP="003A1D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BCE">
          <w:rPr>
            <w:noProof/>
          </w:rPr>
          <w:t>47</w:t>
        </w:r>
        <w:r>
          <w:fldChar w:fldCharType="end"/>
        </w:r>
      </w:p>
    </w:sdtContent>
  </w:sdt>
  <w:p w:rsidR="003A1D43" w:rsidRDefault="003A1D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01"/>
    <w:rsid w:val="00082B02"/>
    <w:rsid w:val="000F2ACA"/>
    <w:rsid w:val="002379AB"/>
    <w:rsid w:val="002A2BCE"/>
    <w:rsid w:val="003A1D43"/>
    <w:rsid w:val="003A75E9"/>
    <w:rsid w:val="004300C4"/>
    <w:rsid w:val="005F5632"/>
    <w:rsid w:val="006E0137"/>
    <w:rsid w:val="00743478"/>
    <w:rsid w:val="007B1AC2"/>
    <w:rsid w:val="00844916"/>
    <w:rsid w:val="008A3A8A"/>
    <w:rsid w:val="008F5E01"/>
    <w:rsid w:val="00DF13BB"/>
    <w:rsid w:val="00E86CFC"/>
    <w:rsid w:val="00EB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8F0A3-92A1-41E2-A55C-5C5CA726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00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A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1D43"/>
  </w:style>
  <w:style w:type="paragraph" w:styleId="a5">
    <w:name w:val="footer"/>
    <w:basedOn w:val="a"/>
    <w:link w:val="a6"/>
    <w:uiPriority w:val="99"/>
    <w:unhideWhenUsed/>
    <w:rsid w:val="003A1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1D43"/>
  </w:style>
  <w:style w:type="table" w:styleId="a7">
    <w:name w:val="Table Grid"/>
    <w:basedOn w:val="a1"/>
    <w:uiPriority w:val="99"/>
    <w:rsid w:val="006E013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Тимершина</dc:creator>
  <cp:keywords/>
  <dc:description/>
  <cp:lastModifiedBy>Светлана Асеева</cp:lastModifiedBy>
  <cp:revision>12</cp:revision>
  <cp:lastPrinted>2024-05-24T05:41:00Z</cp:lastPrinted>
  <dcterms:created xsi:type="dcterms:W3CDTF">2024-05-23T05:39:00Z</dcterms:created>
  <dcterms:modified xsi:type="dcterms:W3CDTF">2024-05-24T05:42:00Z</dcterms:modified>
</cp:coreProperties>
</file>